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5E" w:rsidRPr="0034696C" w:rsidRDefault="00EE57A1" w:rsidP="0021365E">
      <w:pPr>
        <w:spacing w:after="0"/>
        <w:jc w:val="center"/>
        <w:rPr>
          <w:rFonts w:ascii="Bookman Old Style" w:hAnsi="Bookman Old Style" w:cs="Times New Roman"/>
          <w:b/>
          <w:i/>
          <w:color w:val="404040" w:themeColor="text1" w:themeTint="BF"/>
        </w:rPr>
      </w:pPr>
      <w:r>
        <w:rPr>
          <w:rFonts w:ascii="Bookman Old Style" w:hAnsi="Bookman Old Style" w:cs="Times New Roman"/>
          <w:b/>
          <w:i/>
          <w:color w:val="404040" w:themeColor="text1" w:themeTint="BF"/>
        </w:rPr>
        <w:t xml:space="preserve"> </w:t>
      </w:r>
      <w:r w:rsidR="00AD1925" w:rsidRPr="0034696C">
        <w:rPr>
          <w:rFonts w:ascii="Bookman Old Style" w:hAnsi="Bookman Old Style" w:cs="Times New Roman"/>
          <w:b/>
          <w:i/>
          <w:color w:val="404040" w:themeColor="text1" w:themeTint="BF"/>
        </w:rPr>
        <w:t>Приходской листок Храма Покрова Пресвятой Богородицы  апрель 20</w:t>
      </w:r>
      <w:r w:rsidR="00507B25" w:rsidRPr="0034696C">
        <w:rPr>
          <w:rFonts w:ascii="Bookman Old Style" w:hAnsi="Bookman Old Style" w:cs="Times New Roman"/>
          <w:b/>
          <w:i/>
          <w:color w:val="404040" w:themeColor="text1" w:themeTint="BF"/>
        </w:rPr>
        <w:t>22</w:t>
      </w:r>
      <w:r w:rsidR="00AD1925" w:rsidRPr="0034696C">
        <w:rPr>
          <w:rFonts w:ascii="Bookman Old Style" w:hAnsi="Bookman Old Style" w:cs="Times New Roman"/>
          <w:b/>
          <w:i/>
          <w:color w:val="404040" w:themeColor="text1" w:themeTint="BF"/>
        </w:rPr>
        <w:t>г.</w:t>
      </w:r>
    </w:p>
    <w:p w:rsidR="003646F0" w:rsidRPr="0034696C" w:rsidRDefault="003646F0" w:rsidP="0021365E">
      <w:pPr>
        <w:spacing w:after="0"/>
        <w:jc w:val="center"/>
        <w:rPr>
          <w:rFonts w:ascii="Bookman Old Style" w:hAnsi="Bookman Old Style" w:cs="Times New Roman"/>
          <w:b/>
          <w:i/>
          <w:color w:val="404040" w:themeColor="text1" w:themeTint="BF"/>
        </w:rPr>
      </w:pPr>
    </w:p>
    <w:p w:rsidR="0021365E" w:rsidRPr="0034696C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color w:val="404040" w:themeColor="text1" w:themeTint="BF"/>
        </w:rPr>
      </w:pPr>
      <w:r w:rsidRPr="0034696C">
        <w:rPr>
          <w:b/>
          <w:bCs/>
          <w:color w:val="404040" w:themeColor="text1" w:themeTint="BF"/>
          <w:bdr w:val="none" w:sz="0" w:space="0" w:color="auto" w:frame="1"/>
        </w:rPr>
        <w:t>Мир всегда готов к антихристу больше, чем к Христу</w:t>
      </w:r>
      <w:proofErr w:type="gramStart"/>
      <w:r w:rsidRPr="0034696C">
        <w:rPr>
          <w:b/>
          <w:bCs/>
          <w:color w:val="404040" w:themeColor="text1" w:themeTint="BF"/>
          <w:bdr w:val="none" w:sz="0" w:space="0" w:color="auto" w:frame="1"/>
        </w:rPr>
        <w:t>… А</w:t>
      </w:r>
      <w:proofErr w:type="gramEnd"/>
      <w:r w:rsidRPr="0034696C">
        <w:rPr>
          <w:b/>
          <w:bCs/>
          <w:color w:val="404040" w:themeColor="text1" w:themeTint="BF"/>
          <w:bdr w:val="none" w:sz="0" w:space="0" w:color="auto" w:frame="1"/>
        </w:rPr>
        <w:t xml:space="preserve"> мы с вами?»</w:t>
      </w:r>
    </w:p>
    <w:p w:rsidR="0021365E" w:rsidRPr="0034696C" w:rsidRDefault="0021365E" w:rsidP="000D2697">
      <w:pPr>
        <w:shd w:val="clear" w:color="auto" w:fill="FFFFFF"/>
        <w:spacing w:after="0" w:line="22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</w:rPr>
      </w:pPr>
      <w:r w:rsidRPr="0034696C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</w:rPr>
        <w:t>проповедь отца Андрея Ткачева 21 апреля 2019 года в Вербное Воскресение</w:t>
      </w:r>
    </w:p>
    <w:p w:rsidR="000D2697" w:rsidRPr="0034696C" w:rsidRDefault="000D2697" w:rsidP="000D2697">
      <w:pPr>
        <w:shd w:val="clear" w:color="auto" w:fill="FFFFFF"/>
        <w:spacing w:after="0" w:line="220" w:lineRule="atLeast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12"/>
          <w:szCs w:val="12"/>
        </w:rPr>
      </w:pPr>
    </w:p>
    <w:p w:rsidR="001546E9" w:rsidRPr="0034696C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404040" w:themeColor="text1" w:themeTint="BF"/>
          <w:sz w:val="23"/>
          <w:szCs w:val="23"/>
        </w:rPr>
      </w:pPr>
      <w:r w:rsidRPr="0034696C">
        <w:rPr>
          <w:color w:val="404040" w:themeColor="text1" w:themeTint="BF"/>
          <w:sz w:val="23"/>
          <w:szCs w:val="23"/>
        </w:rPr>
        <w:t>Во имя Отца, и Сына, и Святого Духа!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>Чудеса Христовы нарастали по мере приближения Иисуса Христа к страданиям. Самым ярким событием Его чудесных дел было воззвание из мертвых уже гнившего человека, близкого друга Иисуса Христа, брата Марфы и Марии, в доме которых Он находился, Лазаря.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>Лазарь был живая проповедь. Все знали, что Лазарь был мертв</w:t>
      </w:r>
      <w:r w:rsidR="001546E9" w:rsidRPr="0034696C">
        <w:rPr>
          <w:color w:val="404040" w:themeColor="text1" w:themeTint="BF"/>
          <w:sz w:val="23"/>
          <w:szCs w:val="23"/>
        </w:rPr>
        <w:t xml:space="preserve">. </w:t>
      </w:r>
      <w:r w:rsidRPr="0034696C">
        <w:rPr>
          <w:color w:val="404040" w:themeColor="text1" w:themeTint="BF"/>
          <w:sz w:val="23"/>
          <w:szCs w:val="23"/>
        </w:rPr>
        <w:t xml:space="preserve">Лазарь был, как и </w:t>
      </w:r>
      <w:proofErr w:type="gramStart"/>
      <w:r w:rsidRPr="0034696C">
        <w:rPr>
          <w:color w:val="404040" w:themeColor="text1" w:themeTint="BF"/>
          <w:sz w:val="23"/>
          <w:szCs w:val="23"/>
        </w:rPr>
        <w:t>Мария</w:t>
      </w:r>
      <w:proofErr w:type="gramEnd"/>
      <w:r w:rsidRPr="0034696C">
        <w:rPr>
          <w:color w:val="404040" w:themeColor="text1" w:themeTint="BF"/>
          <w:sz w:val="23"/>
          <w:szCs w:val="23"/>
        </w:rPr>
        <w:t xml:space="preserve"> Магдалина, из которой Господь выгнал семь бесов. Она потом прилепилась к Иисусу Христу нерасторжимо. Она ходила как тень за Ним. Потому что – Она знала</w:t>
      </w:r>
      <w:r w:rsidR="001546E9" w:rsidRPr="0034696C">
        <w:rPr>
          <w:color w:val="404040" w:themeColor="text1" w:themeTint="BF"/>
          <w:sz w:val="23"/>
          <w:szCs w:val="23"/>
        </w:rPr>
        <w:t>,</w:t>
      </w:r>
      <w:r w:rsidRPr="0034696C">
        <w:rPr>
          <w:color w:val="404040" w:themeColor="text1" w:themeTint="BF"/>
          <w:sz w:val="23"/>
          <w:szCs w:val="23"/>
        </w:rPr>
        <w:t xml:space="preserve"> как хорошо ей с Христом и как плохо было без Христа. Вот и Лазарь прилепился. (Пр</w:t>
      </w:r>
      <w:r w:rsidR="001546E9" w:rsidRPr="0034696C">
        <w:rPr>
          <w:color w:val="404040" w:themeColor="text1" w:themeTint="BF"/>
          <w:sz w:val="23"/>
          <w:szCs w:val="23"/>
        </w:rPr>
        <w:t>авда, ему мало дней оставалось)</w:t>
      </w:r>
      <w:r w:rsidRPr="0034696C">
        <w:rPr>
          <w:color w:val="404040" w:themeColor="text1" w:themeTint="BF"/>
          <w:sz w:val="23"/>
          <w:szCs w:val="23"/>
        </w:rPr>
        <w:t>.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 xml:space="preserve">Смерть ведь в человеке живет. Ведь наше естество смертью укушено. Яд смерти мы в себе носим. Смерть не снаружи придет, она в нас есть. </w:t>
      </w:r>
      <w:proofErr w:type="gramStart"/>
      <w:r w:rsidRPr="0034696C">
        <w:rPr>
          <w:color w:val="404040" w:themeColor="text1" w:themeTint="BF"/>
          <w:sz w:val="23"/>
          <w:szCs w:val="23"/>
        </w:rPr>
        <w:t>В</w:t>
      </w:r>
      <w:proofErr w:type="gramEnd"/>
      <w:r w:rsidRPr="0034696C">
        <w:rPr>
          <w:color w:val="404040" w:themeColor="text1" w:themeTint="BF"/>
          <w:sz w:val="23"/>
          <w:szCs w:val="23"/>
        </w:rPr>
        <w:t xml:space="preserve"> Христе только смерти нет. Поэтому, когда Христос умер на кресте и воскрес из мертвых, то Он воскрес для вечной жизни. Больше смерть к Нему не приближается. А эти, </w:t>
      </w:r>
      <w:r w:rsidRPr="0034696C">
        <w:rPr>
          <w:i/>
          <w:iCs/>
          <w:color w:val="404040" w:themeColor="text1" w:themeTint="BF"/>
          <w:sz w:val="23"/>
          <w:szCs w:val="23"/>
          <w:bdr w:val="none" w:sz="0" w:space="0" w:color="auto" w:frame="1"/>
        </w:rPr>
        <w:t>воскресшие</w:t>
      </w:r>
      <w:r w:rsidRPr="0034696C">
        <w:rPr>
          <w:color w:val="404040" w:themeColor="text1" w:themeTint="BF"/>
          <w:sz w:val="23"/>
          <w:szCs w:val="23"/>
        </w:rPr>
        <w:t>, они потом снова умерли. Удивительно – второй смерти, не боясь.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>Евреи, когда видели Христа, не могли смотреть на Него и слышать Его не могли. А, когда Лазарь воскрес, то и Лазарь </w:t>
      </w:r>
      <w:r w:rsidRPr="0034696C">
        <w:rPr>
          <w:i/>
          <w:iCs/>
          <w:color w:val="404040" w:themeColor="text1" w:themeTint="BF"/>
          <w:sz w:val="23"/>
          <w:szCs w:val="23"/>
          <w:bdr w:val="none" w:sz="0" w:space="0" w:color="auto" w:frame="1"/>
        </w:rPr>
        <w:t>колол им глаза</w:t>
      </w:r>
      <w:r w:rsidRPr="0034696C">
        <w:rPr>
          <w:color w:val="404040" w:themeColor="text1" w:themeTint="BF"/>
          <w:sz w:val="23"/>
          <w:szCs w:val="23"/>
        </w:rPr>
        <w:t> видом своим. И они договорились – и</w:t>
      </w:r>
      <w:r w:rsidR="001546E9" w:rsidRPr="0034696C">
        <w:rPr>
          <w:color w:val="404040" w:themeColor="text1" w:themeTint="BF"/>
          <w:sz w:val="23"/>
          <w:szCs w:val="23"/>
        </w:rPr>
        <w:t xml:space="preserve"> Христа убить, и Лазаря убить</w:t>
      </w:r>
      <w:r w:rsidRPr="0034696C">
        <w:rPr>
          <w:color w:val="404040" w:themeColor="text1" w:themeTint="BF"/>
          <w:sz w:val="23"/>
          <w:szCs w:val="23"/>
        </w:rPr>
        <w:t>.</w:t>
      </w:r>
    </w:p>
    <w:p w:rsidR="001546E9" w:rsidRPr="0034696C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404040" w:themeColor="text1" w:themeTint="BF"/>
          <w:sz w:val="23"/>
          <w:szCs w:val="23"/>
        </w:rPr>
      </w:pPr>
      <w:r w:rsidRPr="0034696C">
        <w:rPr>
          <w:color w:val="404040" w:themeColor="text1" w:themeTint="BF"/>
          <w:sz w:val="23"/>
          <w:szCs w:val="23"/>
        </w:rPr>
        <w:t>Господь похвалил Марию, а Марфу не похвалил</w:t>
      </w:r>
      <w:r w:rsidR="001546E9" w:rsidRPr="0034696C">
        <w:rPr>
          <w:color w:val="404040" w:themeColor="text1" w:themeTint="BF"/>
          <w:sz w:val="23"/>
          <w:szCs w:val="23"/>
        </w:rPr>
        <w:t>:</w:t>
      </w:r>
      <w:r w:rsidRPr="0034696C">
        <w:rPr>
          <w:color w:val="404040" w:themeColor="text1" w:themeTint="BF"/>
          <w:sz w:val="23"/>
          <w:szCs w:val="23"/>
        </w:rPr>
        <w:t xml:space="preserve"> «Марфа, Марфа – ты переживаешь о многом. А Мария выбрала себе самую лучшую часть. Это от нее не отнимется» (см. </w:t>
      </w:r>
      <w:proofErr w:type="spellStart"/>
      <w:r w:rsidRPr="0034696C">
        <w:rPr>
          <w:color w:val="404040" w:themeColor="text1" w:themeTint="BF"/>
          <w:sz w:val="23"/>
          <w:szCs w:val="23"/>
        </w:rPr>
        <w:t>Лк</w:t>
      </w:r>
      <w:proofErr w:type="spellEnd"/>
      <w:r w:rsidRPr="0034696C">
        <w:rPr>
          <w:color w:val="404040" w:themeColor="text1" w:themeTint="BF"/>
          <w:sz w:val="23"/>
          <w:szCs w:val="23"/>
        </w:rPr>
        <w:t xml:space="preserve">. 10:41-42). Попутно вам скажу – сесть молча и замереть у ног Иисуса Христа – это самое лучшее, что может человек сделать. Вся остальная беготня, вся остальная суета, которой так много в жизни, она вся – «вот </w:t>
      </w:r>
      <w:proofErr w:type="gramStart"/>
      <w:r w:rsidRPr="0034696C">
        <w:rPr>
          <w:color w:val="404040" w:themeColor="text1" w:themeTint="BF"/>
          <w:sz w:val="23"/>
          <w:szCs w:val="23"/>
        </w:rPr>
        <w:t>была и нет</w:t>
      </w:r>
      <w:proofErr w:type="gramEnd"/>
      <w:r w:rsidRPr="0034696C">
        <w:rPr>
          <w:color w:val="404040" w:themeColor="text1" w:themeTint="BF"/>
          <w:sz w:val="23"/>
          <w:szCs w:val="23"/>
        </w:rPr>
        <w:t xml:space="preserve"> ее». А вот сесть молча – замереть при ногах </w:t>
      </w:r>
      <w:proofErr w:type="spellStart"/>
      <w:r w:rsidRPr="0034696C">
        <w:rPr>
          <w:color w:val="404040" w:themeColor="text1" w:themeTint="BF"/>
          <w:sz w:val="23"/>
          <w:szCs w:val="23"/>
        </w:rPr>
        <w:t>Иисусовых</w:t>
      </w:r>
      <w:proofErr w:type="spellEnd"/>
      <w:r w:rsidRPr="0034696C">
        <w:rPr>
          <w:color w:val="404040" w:themeColor="text1" w:themeTint="BF"/>
          <w:sz w:val="23"/>
          <w:szCs w:val="23"/>
        </w:rPr>
        <w:t xml:space="preserve"> и слушать слово Его – это</w:t>
      </w:r>
      <w:r w:rsidR="001546E9" w:rsidRPr="0034696C">
        <w:rPr>
          <w:color w:val="404040" w:themeColor="text1" w:themeTint="BF"/>
          <w:sz w:val="23"/>
          <w:szCs w:val="23"/>
        </w:rPr>
        <w:t xml:space="preserve"> самое лучшее, что есть в жизни</w:t>
      </w:r>
      <w:r w:rsidRPr="0034696C">
        <w:rPr>
          <w:color w:val="404040" w:themeColor="text1" w:themeTint="BF"/>
          <w:sz w:val="23"/>
          <w:szCs w:val="23"/>
        </w:rPr>
        <w:t>.</w:t>
      </w:r>
    </w:p>
    <w:p w:rsidR="001546E9" w:rsidRPr="0034696C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404040" w:themeColor="text1" w:themeTint="BF"/>
          <w:sz w:val="23"/>
          <w:szCs w:val="23"/>
        </w:rPr>
      </w:pPr>
      <w:r w:rsidRPr="0034696C">
        <w:rPr>
          <w:color w:val="404040" w:themeColor="text1" w:themeTint="BF"/>
          <w:sz w:val="23"/>
          <w:szCs w:val="23"/>
        </w:rPr>
        <w:t>Ночь спустилась…Звезды зажглись</w:t>
      </w:r>
      <w:proofErr w:type="gramStart"/>
      <w:r w:rsidRPr="0034696C">
        <w:rPr>
          <w:color w:val="404040" w:themeColor="text1" w:themeTint="BF"/>
          <w:sz w:val="23"/>
          <w:szCs w:val="23"/>
        </w:rPr>
        <w:t>…И</w:t>
      </w:r>
      <w:proofErr w:type="gramEnd"/>
      <w:r w:rsidRPr="0034696C">
        <w:rPr>
          <w:color w:val="404040" w:themeColor="text1" w:themeTint="BF"/>
          <w:sz w:val="23"/>
          <w:szCs w:val="23"/>
        </w:rPr>
        <w:t xml:space="preserve"> вы имеете еще </w:t>
      </w:r>
      <w:proofErr w:type="spellStart"/>
      <w:r w:rsidRPr="0034696C">
        <w:rPr>
          <w:color w:val="404040" w:themeColor="text1" w:themeTint="BF"/>
          <w:sz w:val="23"/>
          <w:szCs w:val="23"/>
        </w:rPr>
        <w:t>полчасика</w:t>
      </w:r>
      <w:proofErr w:type="spellEnd"/>
      <w:r w:rsidRPr="0034696C">
        <w:rPr>
          <w:color w:val="404040" w:themeColor="text1" w:themeTint="BF"/>
          <w:sz w:val="23"/>
          <w:szCs w:val="23"/>
        </w:rPr>
        <w:t xml:space="preserve"> пободрствовать. Открывайте Святое Писание. В тишине. Это вы будете сидеть при ногах </w:t>
      </w:r>
      <w:proofErr w:type="spellStart"/>
      <w:proofErr w:type="gramStart"/>
      <w:r w:rsidRPr="0034696C">
        <w:rPr>
          <w:color w:val="404040" w:themeColor="text1" w:themeTint="BF"/>
          <w:sz w:val="23"/>
          <w:szCs w:val="23"/>
        </w:rPr>
        <w:t>Иисусовых</w:t>
      </w:r>
      <w:proofErr w:type="spellEnd"/>
      <w:proofErr w:type="gramEnd"/>
      <w:r w:rsidRPr="0034696C">
        <w:rPr>
          <w:color w:val="404040" w:themeColor="text1" w:themeTint="BF"/>
          <w:sz w:val="23"/>
          <w:szCs w:val="23"/>
        </w:rPr>
        <w:t xml:space="preserve"> и слушать слово Его.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>Или вот здесь в Храме Божием</w:t>
      </w:r>
      <w:r w:rsidR="001546E9" w:rsidRPr="0034696C">
        <w:rPr>
          <w:color w:val="404040" w:themeColor="text1" w:themeTint="BF"/>
          <w:sz w:val="23"/>
          <w:szCs w:val="23"/>
        </w:rPr>
        <w:t xml:space="preserve">, здесь </w:t>
      </w:r>
      <w:r w:rsidRPr="0034696C">
        <w:rPr>
          <w:color w:val="404040" w:themeColor="text1" w:themeTint="BF"/>
          <w:sz w:val="23"/>
          <w:szCs w:val="23"/>
        </w:rPr>
        <w:t>постоянное звучание Божьих Слов. Здесь нужно вести себя – ну…как «мышь под веником», благоговея как Мария у ног Господних, или со страхом как раб перед Господином. Храм – место тихо</w:t>
      </w:r>
      <w:r w:rsidR="001546E9" w:rsidRPr="0034696C">
        <w:rPr>
          <w:color w:val="404040" w:themeColor="text1" w:themeTint="BF"/>
          <w:sz w:val="23"/>
          <w:szCs w:val="23"/>
        </w:rPr>
        <w:t xml:space="preserve">го внимания Словам </w:t>
      </w:r>
      <w:proofErr w:type="spellStart"/>
      <w:r w:rsidR="001546E9" w:rsidRPr="0034696C">
        <w:rPr>
          <w:color w:val="404040" w:themeColor="text1" w:themeTint="BF"/>
          <w:sz w:val="23"/>
          <w:szCs w:val="23"/>
        </w:rPr>
        <w:t>Иисусовым</w:t>
      </w:r>
      <w:proofErr w:type="spellEnd"/>
      <w:r w:rsidR="001546E9" w:rsidRPr="0034696C">
        <w:rPr>
          <w:color w:val="404040" w:themeColor="text1" w:themeTint="BF"/>
          <w:sz w:val="23"/>
          <w:szCs w:val="23"/>
        </w:rPr>
        <w:t xml:space="preserve">. </w:t>
      </w:r>
    </w:p>
    <w:p w:rsidR="001546E9" w:rsidRPr="0034696C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i/>
          <w:iCs/>
          <w:color w:val="404040" w:themeColor="text1" w:themeTint="BF"/>
          <w:sz w:val="23"/>
          <w:szCs w:val="23"/>
          <w:bdr w:val="none" w:sz="0" w:space="0" w:color="auto" w:frame="1"/>
        </w:rPr>
      </w:pPr>
      <w:r w:rsidRPr="0034696C">
        <w:rPr>
          <w:color w:val="404040" w:themeColor="text1" w:themeTint="BF"/>
          <w:sz w:val="23"/>
          <w:szCs w:val="23"/>
        </w:rPr>
        <w:t>Мария благую часть избрала. И капали слова Его, как мед тяжелый, на ручку ей. Она все это слизывала и чувствовала сладость. И вы такие будьте. Вы, в принципе, «</w:t>
      </w:r>
      <w:proofErr w:type="spellStart"/>
      <w:r w:rsidRPr="0034696C">
        <w:rPr>
          <w:color w:val="404040" w:themeColor="text1" w:themeTint="BF"/>
          <w:sz w:val="23"/>
          <w:szCs w:val="23"/>
        </w:rPr>
        <w:t>духоносцы</w:t>
      </w:r>
      <w:proofErr w:type="spellEnd"/>
      <w:r w:rsidRPr="0034696C">
        <w:rPr>
          <w:color w:val="404040" w:themeColor="text1" w:themeTint="BF"/>
          <w:sz w:val="23"/>
          <w:szCs w:val="23"/>
        </w:rPr>
        <w:t>» должны быть. Вы – все должны иметь опыт преодоления страстей.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>Спросят: «А как мужу с женой помириться?» Вы: «А я знаю!» … «Как преодолеть в себе (например) жадность или зависть? – А я знаю!» … «Как с гордостью бороться? – А я знаю!» «Как болезнь терпеть? – А я знаю!» … «Как с блудом бороться? – А я знаю!»</w:t>
      </w:r>
      <w:r w:rsidR="001546E9" w:rsidRPr="0034696C">
        <w:rPr>
          <w:color w:val="404040" w:themeColor="text1" w:themeTint="BF"/>
          <w:sz w:val="23"/>
          <w:szCs w:val="23"/>
        </w:rPr>
        <w:t xml:space="preserve">. </w:t>
      </w:r>
      <w:r w:rsidRPr="0034696C">
        <w:rPr>
          <w:color w:val="404040" w:themeColor="text1" w:themeTint="BF"/>
          <w:sz w:val="23"/>
          <w:szCs w:val="23"/>
        </w:rPr>
        <w:t>«Почему ты знаешь?» – «А я уже двадцать пять или тридцать лет в церковь хожу. Нам батюшка и то, и то рассказал. Я и по себе уже многое знаю. Я книжку и ту читал, и ту читал. Я уже набрался опыта».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>Вы должны быть опытные люди.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>Почему этого нет? Потому, что все – «на всякий случай». А как смерть придет по-настоящему?.. Не </w:t>
      </w:r>
      <w:r w:rsidRPr="0034696C">
        <w:rPr>
          <w:i/>
          <w:iCs/>
          <w:color w:val="404040" w:themeColor="text1" w:themeTint="BF"/>
          <w:sz w:val="23"/>
          <w:szCs w:val="23"/>
          <w:bdr w:val="none" w:sz="0" w:space="0" w:color="auto" w:frame="1"/>
        </w:rPr>
        <w:t>на всякий случай?.</w:t>
      </w:r>
      <w:r w:rsidRPr="0034696C">
        <w:rPr>
          <w:color w:val="404040" w:themeColor="text1" w:themeTint="BF"/>
          <w:sz w:val="23"/>
          <w:szCs w:val="23"/>
        </w:rPr>
        <w:t xml:space="preserve">. </w:t>
      </w:r>
      <w:proofErr w:type="gramStart"/>
      <w:r w:rsidRPr="0034696C">
        <w:rPr>
          <w:color w:val="404040" w:themeColor="text1" w:themeTint="BF"/>
          <w:sz w:val="23"/>
          <w:szCs w:val="23"/>
        </w:rPr>
        <w:t>Придет</w:t>
      </w:r>
      <w:proofErr w:type="gramEnd"/>
      <w:r w:rsidRPr="0034696C">
        <w:rPr>
          <w:color w:val="404040" w:themeColor="text1" w:themeTint="BF"/>
          <w:sz w:val="23"/>
          <w:szCs w:val="23"/>
        </w:rPr>
        <w:t xml:space="preserve">… </w:t>
      </w:r>
      <w:r w:rsidR="001546E9" w:rsidRPr="0034696C">
        <w:rPr>
          <w:color w:val="404040" w:themeColor="text1" w:themeTint="BF"/>
          <w:sz w:val="23"/>
          <w:szCs w:val="23"/>
        </w:rPr>
        <w:t>с</w:t>
      </w:r>
      <w:r w:rsidRPr="0034696C">
        <w:rPr>
          <w:color w:val="404040" w:themeColor="text1" w:themeTint="BF"/>
          <w:sz w:val="23"/>
          <w:szCs w:val="23"/>
        </w:rPr>
        <w:t>кажете ей: «Ну, дай ты мне пожить немножко. Я еще не начал спасаться»?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>Понимаете? Эта Мария святая – она сидит при ногах Господних. Там и вы сидите! Мария, когда хочет доброе сделать, – она что-то духовное делает. То она у Христа посидит – послушает. А сегодня она его миром помазала. Пришла к ней благодать. Она помазала Его драгоценным миром, наполнилась храмина запахом этого ароматного вещества, и зароптали некоторые. И Иуда там проявил себя. Говорит: «Зачем эта погибель миро была? Можно было его продать и отдать нищим. И это бы стоило </w:t>
      </w:r>
      <w:r w:rsidRPr="0034696C">
        <w:rPr>
          <w:i/>
          <w:iCs/>
          <w:color w:val="404040" w:themeColor="text1" w:themeTint="BF"/>
          <w:sz w:val="23"/>
          <w:szCs w:val="23"/>
          <w:bdr w:val="none" w:sz="0" w:space="0" w:color="auto" w:frame="1"/>
        </w:rPr>
        <w:t>(столько-то и столько-то)».</w:t>
      </w:r>
    </w:p>
    <w:p w:rsidR="0041482D" w:rsidRPr="0034696C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404040" w:themeColor="text1" w:themeTint="BF"/>
          <w:sz w:val="23"/>
          <w:szCs w:val="23"/>
        </w:rPr>
      </w:pPr>
      <w:r w:rsidRPr="0034696C">
        <w:rPr>
          <w:color w:val="404040" w:themeColor="text1" w:themeTint="BF"/>
          <w:sz w:val="23"/>
          <w:szCs w:val="23"/>
        </w:rPr>
        <w:t>Иоанн Богослов – человек с острым глазом; он все замечал; и он сказал: «Иуда это говорил не потому – что он о нищих переживал, а потому что – был вор».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>Вот, братья и сестры, эти важные слова – нам нужно всем запомнить. Если вдруг ты видишь какую-то неоправданную трату </w:t>
      </w:r>
      <w:r w:rsidRPr="0034696C">
        <w:rPr>
          <w:i/>
          <w:iCs/>
          <w:color w:val="404040" w:themeColor="text1" w:themeTint="BF"/>
          <w:sz w:val="23"/>
          <w:szCs w:val="23"/>
          <w:bdr w:val="none" w:sz="0" w:space="0" w:color="auto" w:frame="1"/>
        </w:rPr>
        <w:t>кого-то на что-то</w:t>
      </w:r>
      <w:r w:rsidRPr="0034696C">
        <w:rPr>
          <w:color w:val="404040" w:themeColor="text1" w:themeTint="BF"/>
          <w:sz w:val="23"/>
          <w:szCs w:val="23"/>
        </w:rPr>
        <w:t xml:space="preserve">, если ты видишь, что где-то тратятся деньги (не твои, чужие – но тратятся так ярко; и тратятся (по-твоему) – без толку; </w:t>
      </w:r>
      <w:proofErr w:type="gramStart"/>
      <w:r w:rsidRPr="0034696C">
        <w:rPr>
          <w:color w:val="404040" w:themeColor="text1" w:themeTint="BF"/>
          <w:sz w:val="23"/>
          <w:szCs w:val="23"/>
        </w:rPr>
        <w:t>не важно</w:t>
      </w:r>
      <w:proofErr w:type="gramEnd"/>
      <w:r w:rsidRPr="0034696C">
        <w:rPr>
          <w:color w:val="404040" w:themeColor="text1" w:themeTint="BF"/>
          <w:sz w:val="23"/>
          <w:szCs w:val="23"/>
        </w:rPr>
        <w:t xml:space="preserve"> на что) и у тебя начинает печь душа: «Ну, почему они тратят так много денег на какие-то второстепенные вещи? Ведь эти же деньги можно было бы, например, взять да раздать – нищим». Такая мысль неоднократно у людей появляется. Оказывается – это логика размышления Иуды. Считать чужие деньги и размышлять о том, как было бы хорошо их раздать бедным, это не логика мышления хорошего человека; это логика мышления вора. П</w:t>
      </w:r>
      <w:proofErr w:type="gramStart"/>
      <w:r w:rsidRPr="0034696C">
        <w:rPr>
          <w:color w:val="404040" w:themeColor="text1" w:themeTint="BF"/>
          <w:sz w:val="23"/>
          <w:szCs w:val="23"/>
        </w:rPr>
        <w:t>о Иоа</w:t>
      </w:r>
      <w:proofErr w:type="gramEnd"/>
      <w:r w:rsidRPr="0034696C">
        <w:rPr>
          <w:color w:val="404040" w:themeColor="text1" w:themeTint="BF"/>
          <w:sz w:val="23"/>
          <w:szCs w:val="23"/>
        </w:rPr>
        <w:t>нну Богослову, по Святому Духу, по Евангели</w:t>
      </w:r>
      <w:r w:rsidR="001546E9" w:rsidRPr="0034696C">
        <w:rPr>
          <w:color w:val="404040" w:themeColor="text1" w:themeTint="BF"/>
          <w:sz w:val="23"/>
          <w:szCs w:val="23"/>
        </w:rPr>
        <w:t>ю</w:t>
      </w:r>
      <w:r w:rsidRPr="0034696C">
        <w:rPr>
          <w:color w:val="404040" w:themeColor="text1" w:themeTint="BF"/>
          <w:sz w:val="23"/>
          <w:szCs w:val="23"/>
        </w:rPr>
        <w:t>.</w:t>
      </w:r>
      <w:r w:rsidR="001546E9" w:rsidRPr="0034696C">
        <w:rPr>
          <w:color w:val="404040" w:themeColor="text1" w:themeTint="BF"/>
          <w:sz w:val="23"/>
          <w:szCs w:val="23"/>
        </w:rPr>
        <w:t xml:space="preserve"> </w:t>
      </w:r>
      <w:r w:rsidRPr="0034696C">
        <w:rPr>
          <w:color w:val="404040" w:themeColor="text1" w:themeTint="BF"/>
          <w:sz w:val="23"/>
          <w:szCs w:val="23"/>
        </w:rPr>
        <w:t>И сегодня: когда осуждают богатых – за богатство, власть – за какие-то ошибки при власти, в этом всем очень мало добра. В этом всем очень мало искреннего переживания о несчастных. В этом – воровская логика. Что такое вор? Это не тот, кто по чужим карманам лазает. Это тот, кому вечно мало, и кто завидует чужому. Это и есть – душа вора. Вы можете в жизни своей никогда ничего не взять. Вот вас так воспитали… Вы не возьмете со стола даже надкушенного печения. «Чужого – не возьму!» Но, если душа ваша постоянно болит, что у другого больше, чем у меня, эти все вещи составляют психологию, мифологию воровской души. Вы посмотрите за собой. Может и у вас закопалась частичка воровской иудиной души? Иудина душа есть и в тебе, и во мне. Чуть-чуть Иуды есть и в тебе, и во мне. Только ты заметь это.</w:t>
      </w:r>
      <w:r w:rsidR="0041482D" w:rsidRPr="0034696C">
        <w:rPr>
          <w:color w:val="404040" w:themeColor="text1" w:themeTint="BF"/>
          <w:sz w:val="23"/>
          <w:szCs w:val="23"/>
        </w:rPr>
        <w:t xml:space="preserve"> </w:t>
      </w:r>
    </w:p>
    <w:p w:rsidR="0034696C" w:rsidRPr="0034696C" w:rsidRDefault="0034696C">
      <w:pPr>
        <w:rPr>
          <w:color w:val="404040" w:themeColor="text1" w:themeTint="BF"/>
          <w:sz w:val="23"/>
          <w:szCs w:val="23"/>
        </w:rPr>
      </w:pPr>
    </w:p>
    <w:p w:rsidR="003646F0" w:rsidRPr="0034696C" w:rsidRDefault="003646F0">
      <w:pPr>
        <w:rPr>
          <w:rFonts w:ascii="Times New Roman" w:eastAsia="Times New Roman" w:hAnsi="Times New Roman" w:cs="Times New Roman"/>
          <w:color w:val="404040" w:themeColor="text1" w:themeTint="BF"/>
          <w:sz w:val="23"/>
          <w:szCs w:val="23"/>
        </w:rPr>
      </w:pPr>
      <w:r w:rsidRPr="0034696C">
        <w:rPr>
          <w:color w:val="404040" w:themeColor="text1" w:themeTint="BF"/>
          <w:sz w:val="23"/>
          <w:szCs w:val="23"/>
        </w:rPr>
        <w:br w:type="page"/>
      </w:r>
    </w:p>
    <w:p w:rsidR="0034696C" w:rsidRPr="0034696C" w:rsidRDefault="0034696C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404040" w:themeColor="text1" w:themeTint="BF"/>
          <w:sz w:val="23"/>
          <w:szCs w:val="23"/>
        </w:rPr>
      </w:pPr>
    </w:p>
    <w:p w:rsidR="0041482D" w:rsidRPr="00D21881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262626" w:themeColor="text1" w:themeTint="D9"/>
          <w:sz w:val="23"/>
          <w:szCs w:val="23"/>
        </w:rPr>
      </w:pPr>
      <w:r w:rsidRPr="00D21881">
        <w:rPr>
          <w:color w:val="262626" w:themeColor="text1" w:themeTint="D9"/>
          <w:sz w:val="23"/>
          <w:szCs w:val="23"/>
        </w:rPr>
        <w:t xml:space="preserve">Моцарт и Сальери. Конечно, Сальери не виноват ни в чем. Настоящий Сальери. Он был хороший уважаемый человек. Но фантазия Пушкина наделила его злодейскими чертами. Внутри пушкинской трагедии Сальери – это Иуда. Это Каин и Иуда одновременно. Завидует чужому успеху, считает, что Бог в этом виноват. «Я тружусь больше, но у меня таланта меньше. Почему? – Бог виноват!» </w:t>
      </w:r>
      <w:proofErr w:type="gramStart"/>
      <w:r w:rsidRPr="00D21881">
        <w:rPr>
          <w:color w:val="262626" w:themeColor="text1" w:themeTint="D9"/>
          <w:sz w:val="23"/>
          <w:szCs w:val="23"/>
        </w:rPr>
        <w:t>(Значит, я сам, своими руками, наведу справедливость н</w:t>
      </w:r>
      <w:r w:rsidR="0041482D" w:rsidRPr="00D21881">
        <w:rPr>
          <w:color w:val="262626" w:themeColor="text1" w:themeTint="D9"/>
          <w:sz w:val="23"/>
          <w:szCs w:val="23"/>
        </w:rPr>
        <w:t>а земле.</w:t>
      </w:r>
      <w:proofErr w:type="gramEnd"/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proofErr w:type="gramStart"/>
      <w:r w:rsidR="0041482D" w:rsidRPr="00D21881">
        <w:rPr>
          <w:color w:val="262626" w:themeColor="text1" w:themeTint="D9"/>
          <w:sz w:val="23"/>
          <w:szCs w:val="23"/>
        </w:rPr>
        <w:t>Так, как я ее понимаю)</w:t>
      </w:r>
      <w:r w:rsidRPr="00D21881">
        <w:rPr>
          <w:color w:val="262626" w:themeColor="text1" w:themeTint="D9"/>
          <w:sz w:val="23"/>
          <w:szCs w:val="23"/>
        </w:rPr>
        <w:t>.</w:t>
      </w:r>
      <w:proofErr w:type="gramEnd"/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Запомните это. Никогда не считайте чужие деньги. Это все Иудина душа, которая мира не даст вам никогда; которая только на преступление подтолкнет.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</w:p>
    <w:p w:rsidR="0041482D" w:rsidRPr="00D21881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262626" w:themeColor="text1" w:themeTint="D9"/>
          <w:sz w:val="23"/>
          <w:szCs w:val="23"/>
        </w:rPr>
      </w:pPr>
      <w:r w:rsidRPr="00D21881">
        <w:rPr>
          <w:color w:val="262626" w:themeColor="text1" w:themeTint="D9"/>
          <w:sz w:val="23"/>
          <w:szCs w:val="23"/>
        </w:rPr>
        <w:t>И наконец – пошли они в Иерусалим. И совершилось пророческое Восшествие.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Там было два осла.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 xml:space="preserve">Мама (старенькая ослица) – это еврейский народ; который долго носил на себе тяжести закона; который работал </w:t>
      </w:r>
      <w:proofErr w:type="gramStart"/>
      <w:r w:rsidRPr="00D21881">
        <w:rPr>
          <w:color w:val="262626" w:themeColor="text1" w:themeTint="D9"/>
          <w:sz w:val="23"/>
          <w:szCs w:val="23"/>
        </w:rPr>
        <w:t>Богу</w:t>
      </w:r>
      <w:proofErr w:type="gramEnd"/>
      <w:r w:rsidRPr="00D21881">
        <w:rPr>
          <w:color w:val="262626" w:themeColor="text1" w:themeTint="D9"/>
          <w:sz w:val="23"/>
          <w:szCs w:val="23"/>
        </w:rPr>
        <w:t>; который трудился, постился; который книги Божии изучал; который терпел побои от Господа – справедливые; и долго-долго, много веков, работал Богу. Это старая ослица. Еврейская душа.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И молодой осел, который никому не работал, никакой тяжести не носил. Это – язычники. Бесчисленное количество языческих народов, которое должно понести на себе Христа. Христос сел на спину молодого осла именно потому, что </w:t>
      </w:r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мы с вами – молодые ослы,</w:t>
      </w:r>
      <w:r w:rsidRPr="00D21881">
        <w:rPr>
          <w:color w:val="262626" w:themeColor="text1" w:themeTint="D9"/>
          <w:sz w:val="23"/>
          <w:szCs w:val="23"/>
        </w:rPr>
        <w:t xml:space="preserve"> не привыкшие ни для кого, кроме себя самого, палец о палец ударить. </w:t>
      </w:r>
      <w:proofErr w:type="gramStart"/>
      <w:r w:rsidRPr="00D21881">
        <w:rPr>
          <w:color w:val="262626" w:themeColor="text1" w:themeTint="D9"/>
          <w:sz w:val="23"/>
          <w:szCs w:val="23"/>
        </w:rPr>
        <w:t>Люди все, которых Бог призвал, «окромя евреев»; все остальные народы, которых множество, которые к Христу позваны; эти все люди должны Богу работать.</w:t>
      </w:r>
      <w:proofErr w:type="gramEnd"/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В Бога нельзя просто верить! Сколько раз мы тоже об этом говорили? Раз ты веришь в Бога, потрудись для него. На маленьком месте своем потрудись. Нужно потрудиться ради Господа и понести на себе тяжесть этого труда. Вот мы и есть дети молодого осла, эти ослята, на которые Господь сел. И эта тяжесть Господня должна бы нами ощущаться. Носить на себе Господа – вообще-то – это херувимская служба. В Писании говорится, что Господь сидит на херувимах и ездит на серафимах (Пс.79, 98).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Осел самое интересное существо по части – </w:t>
      </w:r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чтобы поработать.</w:t>
      </w:r>
      <w:r w:rsidRPr="00D21881">
        <w:rPr>
          <w:color w:val="262626" w:themeColor="text1" w:themeTint="D9"/>
          <w:sz w:val="23"/>
          <w:szCs w:val="23"/>
        </w:rPr>
        <w:t> Можно много рассказать, например, пр</w:t>
      </w:r>
      <w:r w:rsidR="0041482D" w:rsidRPr="00D21881">
        <w:rPr>
          <w:color w:val="262626" w:themeColor="text1" w:themeTint="D9"/>
          <w:sz w:val="23"/>
          <w:szCs w:val="23"/>
        </w:rPr>
        <w:t>итчей Хаджи Насреддина про осла</w:t>
      </w:r>
      <w:r w:rsidRPr="00D21881">
        <w:rPr>
          <w:color w:val="262626" w:themeColor="text1" w:themeTint="D9"/>
          <w:sz w:val="23"/>
          <w:szCs w:val="23"/>
        </w:rPr>
        <w:t>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Почему осел?.. Да потому что – осел!.. Осел!!!!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Один из преподобных говорил, что тело наше – это осел Господний. Если тело наше кормить мало – оно упадет от работы; а если тело наше кормить много – оно, как осел, взбесится. Потому что – перекормленный осел – самое непокорное и странное животное. Не зря Христос осла избрал. На этого ослика сел и заехал в Иерусалим.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Вообще, у евреев был запрет покупать коней из Египта. И выезжать на дорогих колесницах, на дорогих конях, считалось – нехорошо. Потому что это некая гордость языческая. Вот Христос, как кроткий царь, заехал в Иерусалим на осленке. Это не было триумфальное шествие, к которому привык античный мир. Но народ весь ощутил, что совершается нечто удивительное. Они ждали, что сейчас начнется мессианская эра.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 xml:space="preserve">По еврейским понятиям – мессианская эра, это – Мессия пришел и … «Мертвых наших всех воскресит! Здоровье, молодость и богатство наше нам вернет! А язычников покорит под ноги наши!» Они думали: «Вот сейчас наступает царство Израиля!» И Мессия наш так и пришел. И все они радовались. Если бы мы только видели эти глаза! Все глазки горели как угольки. Детки кричали. Мамаши не знали, что с ними случилось. Дети пророчествуют!?? Дети, у </w:t>
      </w:r>
      <w:proofErr w:type="gramStart"/>
      <w:r w:rsidRPr="00D21881">
        <w:rPr>
          <w:color w:val="262626" w:themeColor="text1" w:themeTint="D9"/>
          <w:sz w:val="23"/>
          <w:szCs w:val="23"/>
        </w:rPr>
        <w:t>груди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лежащие на руках, пророчествуют!?!!? Весь город трясется как от землетрясения. И всем хорошо. Всем радостно.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Кроме одного на свете человека</w:t>
      </w:r>
      <w:proofErr w:type="gramStart"/>
      <w:r w:rsidRPr="00D21881">
        <w:rPr>
          <w:color w:val="262626" w:themeColor="text1" w:themeTint="D9"/>
          <w:sz w:val="23"/>
          <w:szCs w:val="23"/>
        </w:rPr>
        <w:t>…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К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роме Иисуса Христа, на котором нет ни улыбки, ни торжества, ни радости. Он вообще не тщеславный. Там, где нас хвалят, там мы расплываемся в глупую улыбку. Правда? Раскисает человек от похвалы. Мы – такие. Мы – люди, мы – такие. В нас столько гнили всякой. В Иисусе это есть? – Ни капельки! Похвалите Его. Он что расплывется в улыбке? Он знает, кто Его хвалит. Он не имеет никакой веры в наши похвалы. Что толку в похвале грешника? Так ведь и написано: «Если человек грешит и хвалит Бога, это все равно, как, если бы он на алтарь Божий принес задушенную собаку». Так написано у пророков. Принесший на алтарь задушенного пса – это грешник, приносящий Богу хвалу. Нету </w:t>
      </w:r>
      <w:proofErr w:type="gramStart"/>
      <w:r w:rsidRPr="00D21881">
        <w:rPr>
          <w:color w:val="262626" w:themeColor="text1" w:themeTint="D9"/>
          <w:sz w:val="23"/>
          <w:szCs w:val="23"/>
        </w:rPr>
        <w:t>в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Христе тщеславия. </w:t>
      </w:r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 xml:space="preserve">Хоть </w:t>
      </w:r>
      <w:proofErr w:type="spellStart"/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захвались</w:t>
      </w:r>
      <w:proofErr w:type="spellEnd"/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!</w:t>
      </w:r>
      <w:r w:rsidRPr="00D21881">
        <w:rPr>
          <w:color w:val="262626" w:themeColor="text1" w:themeTint="D9"/>
          <w:sz w:val="23"/>
          <w:szCs w:val="23"/>
        </w:rPr>
        <w:t> </w:t>
      </w:r>
      <w:proofErr w:type="gramStart"/>
      <w:r w:rsidRPr="00D21881">
        <w:rPr>
          <w:color w:val="262626" w:themeColor="text1" w:themeTint="D9"/>
          <w:sz w:val="23"/>
          <w:szCs w:val="23"/>
        </w:rPr>
        <w:t>Нету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в Нем этой глупой радости человеческой. Он заезжает в Иерусалим без улыбки. Он – заезжает и уже чувствует </w:t>
      </w:r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Его правое плечо</w:t>
      </w:r>
      <w:r w:rsidRPr="00D21881">
        <w:rPr>
          <w:color w:val="262626" w:themeColor="text1" w:themeTint="D9"/>
          <w:sz w:val="23"/>
          <w:szCs w:val="23"/>
        </w:rPr>
        <w:t> ту тяжесть креста, который Он будет нести. Он знает, кто Ему говорит: «Осанна!» Он знает, что эти же люди, эти же глотки самые через несколько дней будут: «Распни!» кричать.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</w:p>
    <w:p w:rsidR="00487D47" w:rsidRPr="00D21881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262626" w:themeColor="text1" w:themeTint="D9"/>
          <w:sz w:val="23"/>
          <w:szCs w:val="23"/>
        </w:rPr>
      </w:pPr>
      <w:r w:rsidRPr="00D21881">
        <w:rPr>
          <w:color w:val="262626" w:themeColor="text1" w:themeTint="D9"/>
          <w:sz w:val="23"/>
          <w:szCs w:val="23"/>
        </w:rPr>
        <w:t xml:space="preserve">Это праздник, дорогие христиане, в который мы должны понять, что людям, к сожалению, нельзя верить. На людей нельзя опираться. Технологий обмана людей очень много. С тех пор как фарисеи научили людей кричать: «Распни!», появились целые кибернетики социальные, как учить людей делать то или иное. И люди настолько манипулируемы, что верить им вообще нельзя. Пусть это будет обидно для некоторых. Поэтому, Христос заезжает в Иерусалим под эти вопли и крики без всякого торжества и радости, прекрасно зная куда идет, прекрасно зная, что с Ним </w:t>
      </w:r>
      <w:proofErr w:type="gramStart"/>
      <w:r w:rsidRPr="00D21881">
        <w:rPr>
          <w:color w:val="262626" w:themeColor="text1" w:themeTint="D9"/>
          <w:sz w:val="23"/>
          <w:szCs w:val="23"/>
        </w:rPr>
        <w:t>будет и прекрасно зная</w:t>
      </w:r>
      <w:proofErr w:type="gramEnd"/>
      <w:r w:rsidRPr="00D21881">
        <w:rPr>
          <w:color w:val="262626" w:themeColor="text1" w:themeTint="D9"/>
          <w:sz w:val="23"/>
          <w:szCs w:val="23"/>
        </w:rPr>
        <w:t>, кто этого потребует. Те же самые радостные лица, который сейчас Его встречают.</w:t>
      </w:r>
      <w:r w:rsidR="0041482D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Поэтому, наберитесь скорби, пожалуйста, в этот день. Этот день, конечно, великий.</w:t>
      </w:r>
      <w:r w:rsidR="00487D47" w:rsidRPr="00D21881">
        <w:rPr>
          <w:color w:val="262626" w:themeColor="text1" w:themeTint="D9"/>
          <w:sz w:val="23"/>
          <w:szCs w:val="23"/>
        </w:rPr>
        <w:t xml:space="preserve"> </w:t>
      </w:r>
    </w:p>
    <w:p w:rsidR="0090641D" w:rsidRPr="00D21881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262626" w:themeColor="text1" w:themeTint="D9"/>
          <w:sz w:val="23"/>
          <w:szCs w:val="23"/>
        </w:rPr>
      </w:pPr>
      <w:r w:rsidRPr="00D21881">
        <w:rPr>
          <w:color w:val="262626" w:themeColor="text1" w:themeTint="D9"/>
          <w:sz w:val="23"/>
          <w:szCs w:val="23"/>
        </w:rPr>
        <w:t>В руках у вас вербы – зачем? Допустим, вы с этой вербой поедете домой: в метро зайдете, в автобус сядете. Кто-нибудь спросит: «А у вас верба зачем?» Что вы будете отвечать? Скажите так: «Это знамение победы. У нас пальмы не растут. Мы пальму заменяем вербой. Вообще-то, если бы была пальма, эти ветки в руках – это знак победы Христа над смертью. Христос перед</w:t>
      </w:r>
      <w:proofErr w:type="gramStart"/>
      <w:r w:rsidRPr="00D21881">
        <w:rPr>
          <w:color w:val="262626" w:themeColor="text1" w:themeTint="D9"/>
          <w:sz w:val="23"/>
          <w:szCs w:val="23"/>
        </w:rPr>
        <w:t xml:space="preserve"> С</w:t>
      </w:r>
      <w:proofErr w:type="gramEnd"/>
      <w:r w:rsidRPr="00D21881">
        <w:rPr>
          <w:color w:val="262626" w:themeColor="text1" w:themeTint="D9"/>
          <w:sz w:val="23"/>
          <w:szCs w:val="23"/>
        </w:rPr>
        <w:t>воей смертью воскресил мертвого Лазаря; и, когда Его встречали, встречали Его – как победителя над смертью. А потом Он сам воскреснет, и вообще смерть победит. А «совсем потом», в конце мира, Он нас всех воскресит и изменит; и заберет в Царство Свое. Это знак победы над смертью! Нужно радоваться сегодня, что Христос такой сильный и такой добрый; но нужно иметь в виду, что грусти в этом празднике еще больше, чем радости.</w:t>
      </w:r>
    </w:p>
    <w:p w:rsidR="0090641D" w:rsidRPr="00D21881" w:rsidRDefault="0090641D">
      <w:pPr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</w:rPr>
      </w:pPr>
      <w:r w:rsidRPr="00D21881">
        <w:rPr>
          <w:color w:val="262626" w:themeColor="text1" w:themeTint="D9"/>
          <w:sz w:val="23"/>
          <w:szCs w:val="23"/>
        </w:rPr>
        <w:br w:type="page"/>
      </w:r>
    </w:p>
    <w:p w:rsidR="00487D47" w:rsidRPr="00D21881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262626" w:themeColor="text1" w:themeTint="D9"/>
          <w:sz w:val="23"/>
          <w:szCs w:val="23"/>
        </w:rPr>
      </w:pPr>
      <w:r w:rsidRPr="00D21881">
        <w:rPr>
          <w:color w:val="262626" w:themeColor="text1" w:themeTint="D9"/>
          <w:sz w:val="23"/>
          <w:szCs w:val="23"/>
        </w:rPr>
        <w:lastRenderedPageBreak/>
        <w:t xml:space="preserve"> </w:t>
      </w:r>
    </w:p>
    <w:p w:rsidR="00487D47" w:rsidRPr="00D21881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262626" w:themeColor="text1" w:themeTint="D9"/>
          <w:sz w:val="23"/>
          <w:szCs w:val="23"/>
        </w:rPr>
      </w:pPr>
      <w:r w:rsidRPr="00D21881">
        <w:rPr>
          <w:color w:val="262626" w:themeColor="text1" w:themeTint="D9"/>
          <w:sz w:val="23"/>
          <w:szCs w:val="23"/>
        </w:rPr>
        <w:t xml:space="preserve">Человеку нужно быть очень внимательным, чтобы не участвовать в чужих грехах. За злыми кукловодами народ побежит. В конце </w:t>
      </w:r>
      <w:proofErr w:type="gramStart"/>
      <w:r w:rsidRPr="00D21881">
        <w:rPr>
          <w:color w:val="262626" w:themeColor="text1" w:themeTint="D9"/>
          <w:sz w:val="23"/>
          <w:szCs w:val="23"/>
        </w:rPr>
        <w:t>концов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народ всегда примет антихриста и с большим трудом принимает Христа. Миру именно антихрист-то и нужен. Тот лживый царь, который даст им и мир, и богатство, и покой, и самодовольную радость, и гордость. Это все он им </w:t>
      </w:r>
      <w:proofErr w:type="gramStart"/>
      <w:r w:rsidRPr="00D21881">
        <w:rPr>
          <w:color w:val="262626" w:themeColor="text1" w:themeTint="D9"/>
          <w:sz w:val="23"/>
          <w:szCs w:val="23"/>
        </w:rPr>
        <w:t>даст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конечно. </w:t>
      </w:r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 xml:space="preserve">Мир всегда готов к антихристу больше, чем к Христу. А мы с </w:t>
      </w:r>
      <w:proofErr w:type="spellStart"/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вами?</w:t>
      </w:r>
      <w:proofErr w:type="gramStart"/>
      <w:r w:rsidRPr="00D21881">
        <w:rPr>
          <w:color w:val="262626" w:themeColor="text1" w:themeTint="D9"/>
          <w:sz w:val="23"/>
          <w:szCs w:val="23"/>
        </w:rPr>
        <w:t>«А</w:t>
      </w:r>
      <w:proofErr w:type="spellEnd"/>
      <w:proofErr w:type="gramEnd"/>
      <w:r w:rsidRPr="00D21881">
        <w:rPr>
          <w:color w:val="262626" w:themeColor="text1" w:themeTint="D9"/>
          <w:sz w:val="23"/>
          <w:szCs w:val="23"/>
        </w:rPr>
        <w:t xml:space="preserve"> мы? – Мы – не знаем». Я надеюсь, я хотел бы верить, что мы по-настоящему нуждаемся не в антихристе, а в настоящем Христе. </w:t>
      </w:r>
      <w:proofErr w:type="gramStart"/>
      <w:r w:rsidRPr="00D21881">
        <w:rPr>
          <w:color w:val="262626" w:themeColor="text1" w:themeTint="D9"/>
          <w:sz w:val="23"/>
          <w:szCs w:val="23"/>
        </w:rPr>
        <w:t>В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Христе Иисусе. Нам нужна Его кротость. Нам нужна Его простота. Нам нужна Его доступность. Нам нужна Его доброта.  Кому нужен Христос – тот и пешком пройдется. А кому нужен антихрист – тот самое дорогое для себя изберет. Потому что без гордости жить не может. Миру всегда нужен антихрист. К сожалению</w:t>
      </w:r>
      <w:proofErr w:type="gramStart"/>
      <w:r w:rsidRPr="00D21881">
        <w:rPr>
          <w:color w:val="262626" w:themeColor="text1" w:themeTint="D9"/>
          <w:sz w:val="23"/>
          <w:szCs w:val="23"/>
        </w:rPr>
        <w:t>… И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людей всегда можно обмануть. Поэтому, христиан в мире всегда было мало. Но мне бы очень хотелось, чтобы те, кто здесь стоит, – было христианами. А не теми, кто сегодня кричит – одно, завтра – другое, а послезавтра – неизвестно,</w:t>
      </w:r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 где вы есть вообще.</w:t>
      </w:r>
      <w:r w:rsidRPr="00D21881">
        <w:rPr>
          <w:color w:val="262626" w:themeColor="text1" w:themeTint="D9"/>
          <w:sz w:val="23"/>
          <w:szCs w:val="23"/>
        </w:rPr>
        <w:t> А потом, вообще, исчезают некоторые. А через пять лет приходят обратно. «Где ж вы были? – Вы знаете, у меня был кризис веры. Я перестал верить. А теперь опять начал».</w:t>
      </w:r>
      <w:r w:rsidR="00487D47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 xml:space="preserve">Так вот – чтобы этого всего не было с вами; чтобы вы имели твердую и прямую душу и стояли бы на камне, а не на песке; и чтобы шли прямо по жизни (потому что – умирать нам всем придется и с Христом встречаться придется); для того, чтобы с Христом встречаться было не стыдно, нужно не только </w:t>
      </w:r>
      <w:proofErr w:type="gramStart"/>
      <w:r w:rsidRPr="00D21881">
        <w:rPr>
          <w:color w:val="262626" w:themeColor="text1" w:themeTint="D9"/>
          <w:sz w:val="23"/>
          <w:szCs w:val="23"/>
        </w:rPr>
        <w:t>в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Христа веровать, но и Христу служить.</w:t>
      </w:r>
      <w:r w:rsidR="00487D47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Наше служение ближайшее будет заключаться в том, что мы посвятим Ему неделю своей жизни. Страстную Седмицу. Есть будем еще меньше, хотя пост уже закончился. Закончился пост! Все уже</w:t>
      </w:r>
      <w:proofErr w:type="gramStart"/>
      <w:r w:rsidRPr="00D21881">
        <w:rPr>
          <w:color w:val="262626" w:themeColor="text1" w:themeTint="D9"/>
          <w:sz w:val="23"/>
          <w:szCs w:val="23"/>
        </w:rPr>
        <w:t>…Е</w:t>
      </w:r>
      <w:proofErr w:type="gramEnd"/>
      <w:r w:rsidRPr="00D21881">
        <w:rPr>
          <w:color w:val="262626" w:themeColor="text1" w:themeTint="D9"/>
          <w:sz w:val="23"/>
          <w:szCs w:val="23"/>
        </w:rPr>
        <w:t>сть будем еще меньше, читать писание будем еще больше, в храм будем ходить, начиная с четверга. Мы все будем служить, вычитывать, выпевать и выплакивать. Критерием вашей молитвы полагайте себе – слезы. Слезы! Все остальное не имеет никакого смысла.</w:t>
      </w:r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 Нужно выплакать душу на Страстной Неделе.</w:t>
      </w:r>
      <w:r w:rsidRPr="00D21881">
        <w:rPr>
          <w:color w:val="262626" w:themeColor="text1" w:themeTint="D9"/>
          <w:sz w:val="23"/>
          <w:szCs w:val="23"/>
        </w:rPr>
        <w:t> Нужно почувствовать, насколько дорог вам Господь Иисус Христос. Насколько вы любите Его. Насколько вы сострадаете Ему. Насколько вам больно, что Он такой большой ценой, дорогой ценой, выкупил у смерти </w:t>
      </w:r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и – меня, и – вас, и – всякую душу человеческую.</w:t>
      </w:r>
      <w:r w:rsidRPr="00D21881">
        <w:rPr>
          <w:color w:val="262626" w:themeColor="text1" w:themeTint="D9"/>
          <w:sz w:val="23"/>
          <w:szCs w:val="23"/>
        </w:rPr>
        <w:t> Насколько важно вам все это. Потому что – все остальное совершенно не важно.</w:t>
      </w:r>
      <w:r w:rsidR="00487D47" w:rsidRPr="00D21881">
        <w:rPr>
          <w:color w:val="262626" w:themeColor="text1" w:themeTint="D9"/>
          <w:sz w:val="23"/>
          <w:szCs w:val="23"/>
        </w:rPr>
        <w:t xml:space="preserve"> </w:t>
      </w:r>
    </w:p>
    <w:p w:rsidR="0021365E" w:rsidRPr="00D21881" w:rsidRDefault="0021365E" w:rsidP="000D2697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jc w:val="both"/>
        <w:textAlignment w:val="baseline"/>
        <w:rPr>
          <w:color w:val="262626" w:themeColor="text1" w:themeTint="D9"/>
          <w:sz w:val="23"/>
          <w:szCs w:val="23"/>
        </w:rPr>
      </w:pPr>
      <w:r w:rsidRPr="00D21881">
        <w:rPr>
          <w:color w:val="262626" w:themeColor="text1" w:themeTint="D9"/>
          <w:sz w:val="23"/>
          <w:szCs w:val="23"/>
        </w:rPr>
        <w:t>Про исповедь сразу скажу – уже все! Уже отвыкайте от этого разговора о мелочах. Будет Причастие. Но мы оскорбляем этой «</w:t>
      </w:r>
      <w:proofErr w:type="spellStart"/>
      <w:r w:rsidRPr="00D21881">
        <w:rPr>
          <w:color w:val="262626" w:themeColor="text1" w:themeTint="D9"/>
          <w:sz w:val="23"/>
          <w:szCs w:val="23"/>
        </w:rPr>
        <w:t>бытовухой</w:t>
      </w:r>
      <w:proofErr w:type="spellEnd"/>
      <w:r w:rsidRPr="00D21881">
        <w:rPr>
          <w:color w:val="262626" w:themeColor="text1" w:themeTint="D9"/>
          <w:sz w:val="23"/>
          <w:szCs w:val="23"/>
        </w:rPr>
        <w:t xml:space="preserve">» и «мелочевкой» – великие дни Страстной Седмицы. Вы – покаялись. Кто как мог. Вам было дано для этого шесть недель. Кто как мог – так покаялся. Кто-то плакал о грехах своих. Кто-то очищал свою душу. Кто-то изменялся к лучшему. Всё! – Покаяние окончилось. Начинается Пасха. Только Пасха Страстей. Страстная Неделя – это Пасха Страстей. Это мы с Христом соединяемся в Его скорбях и страданиях. А потом, в Пасху </w:t>
      </w:r>
      <w:proofErr w:type="gramStart"/>
      <w:r w:rsidRPr="00D21881">
        <w:rPr>
          <w:color w:val="262626" w:themeColor="text1" w:themeTint="D9"/>
          <w:sz w:val="23"/>
          <w:szCs w:val="23"/>
        </w:rPr>
        <w:t>Светлую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соединимся с Христом в Его торжестве и победе над смертью. Уже начинается Пасха, братья и сестры. Поэтому – хождения с мелочами к исповеди в Страстную Неделю – не надо. Вот у кого будут кирпичи смертных грехов на душе – вот с этим надо будет разбираться. Да ты посмотри, кто в храме висит, кого к древу прибили? Пойми вообще – что происходит? Да ты забудь про себя – в конце </w:t>
      </w:r>
      <w:proofErr w:type="gramStart"/>
      <w:r w:rsidRPr="00D21881">
        <w:rPr>
          <w:color w:val="262626" w:themeColor="text1" w:themeTint="D9"/>
          <w:sz w:val="23"/>
          <w:szCs w:val="23"/>
        </w:rPr>
        <w:t>концов</w:t>
      </w:r>
      <w:proofErr w:type="gramEnd"/>
      <w:r w:rsidRPr="00D21881">
        <w:rPr>
          <w:color w:val="262626" w:themeColor="text1" w:themeTint="D9"/>
          <w:sz w:val="23"/>
          <w:szCs w:val="23"/>
        </w:rPr>
        <w:t>…Чем страшна мелочность на исповеди? Тем, что человек про себя забыть не может. Про себя ведь забывать надо – в конце концов. Нужно, конечно, помнить свои беззакония, гадости свои помнить надо. Но иногда про себя и забывать надо. А когда про себя еще и забудешь, как ни в Пасху, как ни в страсть? Когда Господь распят на Кресте, что там можно еще помнить? Там только нужно «Брошусь на землю у ног распятья, обомру и закушу уста. Слишком многим руки для объятья Ты раскинешь по концам креста» (Б. Пастернак). Понимаете? </w:t>
      </w:r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«Обомру и закушу уста</w:t>
      </w:r>
      <w:proofErr w:type="gramStart"/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…Б</w:t>
      </w:r>
      <w:proofErr w:type="gramEnd"/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рошусь на землю у ног Христа…»</w:t>
      </w:r>
      <w:r w:rsidRPr="00D21881">
        <w:rPr>
          <w:color w:val="262626" w:themeColor="text1" w:themeTint="D9"/>
          <w:sz w:val="23"/>
          <w:szCs w:val="23"/>
        </w:rPr>
        <w:t>. Вот это все нужно человеку</w:t>
      </w:r>
      <w:proofErr w:type="gramStart"/>
      <w:r w:rsidRPr="00D21881">
        <w:rPr>
          <w:color w:val="262626" w:themeColor="text1" w:themeTint="D9"/>
          <w:sz w:val="23"/>
          <w:szCs w:val="23"/>
        </w:rPr>
        <w:t>…</w:t>
      </w:r>
      <w:r w:rsidR="00487D47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П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оэтому…И в четверг на Тайной Вечери, и в Субботу Великую – когда будет Господь во Гробе лежать (плащаница будет здесь лежать и будет петься: «Да молчит всяка плоть человеческая»; будет так говориться </w:t>
      </w:r>
      <w:proofErr w:type="gramStart"/>
      <w:r w:rsidRPr="00D21881">
        <w:rPr>
          <w:color w:val="262626" w:themeColor="text1" w:themeTint="D9"/>
          <w:sz w:val="23"/>
          <w:szCs w:val="23"/>
        </w:rPr>
        <w:t>вместо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херувимской: «Да молчит всяка плоть человеческая, и ничтоже </w:t>
      </w:r>
      <w:proofErr w:type="gramStart"/>
      <w:r w:rsidRPr="00D21881">
        <w:rPr>
          <w:color w:val="262626" w:themeColor="text1" w:themeTint="D9"/>
          <w:sz w:val="23"/>
          <w:szCs w:val="23"/>
        </w:rPr>
        <w:t>земное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в себе да помышляет: </w:t>
      </w:r>
      <w:proofErr w:type="gramStart"/>
      <w:r w:rsidRPr="00D21881">
        <w:rPr>
          <w:color w:val="262626" w:themeColor="text1" w:themeTint="D9"/>
          <w:sz w:val="23"/>
          <w:szCs w:val="23"/>
        </w:rPr>
        <w:t xml:space="preserve">Царь </w:t>
      </w:r>
      <w:proofErr w:type="spellStart"/>
      <w:r w:rsidRPr="00D21881">
        <w:rPr>
          <w:color w:val="262626" w:themeColor="text1" w:themeTint="D9"/>
          <w:sz w:val="23"/>
          <w:szCs w:val="23"/>
        </w:rPr>
        <w:t>бо</w:t>
      </w:r>
      <w:proofErr w:type="spellEnd"/>
      <w:r w:rsidRPr="00D21881">
        <w:rPr>
          <w:color w:val="262626" w:themeColor="text1" w:themeTint="D9"/>
          <w:sz w:val="23"/>
          <w:szCs w:val="23"/>
        </w:rPr>
        <w:t xml:space="preserve"> царствующих и Господь господствующих идет </w:t>
      </w:r>
      <w:proofErr w:type="spellStart"/>
      <w:r w:rsidRPr="00D21881">
        <w:rPr>
          <w:color w:val="262626" w:themeColor="text1" w:themeTint="D9"/>
          <w:sz w:val="23"/>
          <w:szCs w:val="23"/>
        </w:rPr>
        <w:t>заклатися</w:t>
      </w:r>
      <w:proofErr w:type="spellEnd"/>
      <w:r w:rsidRPr="00D21881">
        <w:rPr>
          <w:color w:val="262626" w:themeColor="text1" w:themeTint="D9"/>
          <w:sz w:val="23"/>
          <w:szCs w:val="23"/>
        </w:rPr>
        <w:t xml:space="preserve"> и </w:t>
      </w:r>
      <w:proofErr w:type="spellStart"/>
      <w:r w:rsidRPr="00D21881">
        <w:rPr>
          <w:color w:val="262626" w:themeColor="text1" w:themeTint="D9"/>
          <w:sz w:val="23"/>
          <w:szCs w:val="23"/>
        </w:rPr>
        <w:t>датися</w:t>
      </w:r>
      <w:proofErr w:type="spellEnd"/>
      <w:r w:rsidRPr="00D21881">
        <w:rPr>
          <w:color w:val="262626" w:themeColor="text1" w:themeTint="D9"/>
          <w:sz w:val="23"/>
          <w:szCs w:val="23"/>
        </w:rPr>
        <w:t xml:space="preserve"> в снедь, в пищу верным»); вот в эти дни говорить про какие-то мелочи просто стыдно.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В эти дни вообще нельзя ничего говорить; только слушать молитву и плакать. Больше ничего</w:t>
      </w:r>
      <w:r w:rsidR="00487D47" w:rsidRPr="00D21881">
        <w:rPr>
          <w:color w:val="262626" w:themeColor="text1" w:themeTint="D9"/>
          <w:sz w:val="23"/>
          <w:szCs w:val="23"/>
        </w:rPr>
        <w:t>.</w:t>
      </w:r>
      <w:r w:rsidRPr="00D21881">
        <w:rPr>
          <w:color w:val="262626" w:themeColor="text1" w:themeTint="D9"/>
          <w:sz w:val="23"/>
          <w:szCs w:val="23"/>
        </w:rPr>
        <w:t xml:space="preserve"> Время ваших исповедей прошло</w:t>
      </w:r>
      <w:proofErr w:type="gramStart"/>
      <w:r w:rsidRPr="00D21881">
        <w:rPr>
          <w:color w:val="262626" w:themeColor="text1" w:themeTint="D9"/>
          <w:sz w:val="23"/>
          <w:szCs w:val="23"/>
        </w:rPr>
        <w:t>.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</w:t>
      </w:r>
      <w:proofErr w:type="gramStart"/>
      <w:r w:rsidRPr="00D21881">
        <w:rPr>
          <w:color w:val="262626" w:themeColor="text1" w:themeTint="D9"/>
          <w:sz w:val="23"/>
          <w:szCs w:val="23"/>
        </w:rPr>
        <w:t>н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аступило время слез о распятом Иисусе. Будет великая ночь Воскресения Христова. В эту </w:t>
      </w:r>
      <w:proofErr w:type="gramStart"/>
      <w:r w:rsidRPr="00D21881">
        <w:rPr>
          <w:color w:val="262626" w:themeColor="text1" w:themeTint="D9"/>
          <w:sz w:val="23"/>
          <w:szCs w:val="23"/>
        </w:rPr>
        <w:t>ночь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 будешь мне рассказывать </w:t>
      </w:r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 xml:space="preserve">с </w:t>
      </w:r>
      <w:proofErr w:type="gramStart"/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>какой</w:t>
      </w:r>
      <w:proofErr w:type="gramEnd"/>
      <w:r w:rsidRPr="00D21881">
        <w:rPr>
          <w:i/>
          <w:iCs/>
          <w:color w:val="262626" w:themeColor="text1" w:themeTint="D9"/>
          <w:sz w:val="23"/>
          <w:szCs w:val="23"/>
          <w:bdr w:val="none" w:sz="0" w:space="0" w:color="auto" w:frame="1"/>
        </w:rPr>
        <w:t xml:space="preserve"> ноги встал и что съел с постным маслом?</w:t>
      </w:r>
      <w:r w:rsidRPr="00D21881">
        <w:rPr>
          <w:color w:val="262626" w:themeColor="text1" w:themeTint="D9"/>
          <w:sz w:val="23"/>
          <w:szCs w:val="23"/>
        </w:rPr>
        <w:t xml:space="preserve"> Об этом будем говорить? – Не будем. Страстная Неделя начинается. Начинается время ваших слез… Тайных </w:t>
      </w:r>
      <w:proofErr w:type="gramStart"/>
      <w:r w:rsidRPr="00D21881">
        <w:rPr>
          <w:color w:val="262626" w:themeColor="text1" w:themeTint="D9"/>
          <w:sz w:val="23"/>
          <w:szCs w:val="23"/>
        </w:rPr>
        <w:t>молитв</w:t>
      </w:r>
      <w:proofErr w:type="gramEnd"/>
      <w:r w:rsidRPr="00D21881">
        <w:rPr>
          <w:color w:val="262626" w:themeColor="text1" w:themeTint="D9"/>
          <w:sz w:val="23"/>
          <w:szCs w:val="23"/>
        </w:rPr>
        <w:t xml:space="preserve">… Что вы будете у Бога вымаливать наедине с Ним по ночам – это ваша тайна пускай будет. Имейте с Богом свои тайны. Давайте Ему тайные обеты. Давайте Ему тайные зароки. Повторяю, когда все уснули, кланяйтесь перед Ним, чтобы у вас </w:t>
      </w:r>
      <w:r w:rsidR="00EE57A1" w:rsidRPr="00D21881">
        <w:rPr>
          <w:color w:val="262626" w:themeColor="text1" w:themeTint="D9"/>
          <w:sz w:val="23"/>
          <w:szCs w:val="23"/>
        </w:rPr>
        <w:t xml:space="preserve">на коленях мозоли появились. </w:t>
      </w:r>
      <w:r w:rsidRPr="00D21881">
        <w:rPr>
          <w:color w:val="262626" w:themeColor="text1" w:themeTint="D9"/>
          <w:sz w:val="23"/>
          <w:szCs w:val="23"/>
        </w:rPr>
        <w:t>У нас у всех могут быть тайны с нашим Господом. И вот наступает такое великое время. Отдадим неделю Христу. И те, что постились хорошо – отдавайте еще неделю Господу. И те, что постились плохо, по сути, не постились совсем, отдавайте целую неделю Страстную Господу. Это наша жертва Ему. Вот с этим я вас и поздравляю.</w:t>
      </w:r>
      <w:r w:rsidR="00487D47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В печальный день входа в Иерусалим приготовимся к «</w:t>
      </w:r>
      <w:proofErr w:type="spellStart"/>
      <w:r w:rsidRPr="00D21881">
        <w:rPr>
          <w:color w:val="262626" w:themeColor="text1" w:themeTint="D9"/>
          <w:sz w:val="23"/>
          <w:szCs w:val="23"/>
        </w:rPr>
        <w:t>целонедельной</w:t>
      </w:r>
      <w:proofErr w:type="spellEnd"/>
      <w:r w:rsidRPr="00D21881">
        <w:rPr>
          <w:color w:val="262626" w:themeColor="text1" w:themeTint="D9"/>
          <w:sz w:val="23"/>
          <w:szCs w:val="23"/>
        </w:rPr>
        <w:t>» печали Страстей Господних. А радоваться будем в пасхальную ночь.</w:t>
      </w:r>
      <w:r w:rsidR="00487D47" w:rsidRPr="00D21881">
        <w:rPr>
          <w:color w:val="262626" w:themeColor="text1" w:themeTint="D9"/>
          <w:sz w:val="23"/>
          <w:szCs w:val="23"/>
        </w:rPr>
        <w:t xml:space="preserve"> </w:t>
      </w:r>
      <w:r w:rsidRPr="00D21881">
        <w:rPr>
          <w:color w:val="262626" w:themeColor="text1" w:themeTint="D9"/>
          <w:sz w:val="23"/>
          <w:szCs w:val="23"/>
        </w:rPr>
        <w:t>Аминь.</w:t>
      </w:r>
    </w:p>
    <w:p w:rsidR="00D55D0C" w:rsidRPr="00D21881" w:rsidRDefault="00D55D0C" w:rsidP="000D2697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</w:rPr>
      </w:pPr>
    </w:p>
    <w:p w:rsidR="006431E5" w:rsidRPr="00D21881" w:rsidRDefault="006431E5" w:rsidP="000D2697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</w:rPr>
      </w:pPr>
    </w:p>
    <w:p w:rsidR="004A55BB" w:rsidRPr="00D21881" w:rsidRDefault="004A55BB" w:rsidP="000D2697">
      <w:pPr>
        <w:tabs>
          <w:tab w:val="left" w:pos="3261"/>
        </w:tabs>
        <w:spacing w:after="0" w:line="220" w:lineRule="atLeast"/>
        <w:jc w:val="both"/>
        <w:rPr>
          <w:rFonts w:ascii="Times New Roman" w:hAnsi="Times New Roman" w:cs="Times New Roman"/>
          <w:color w:val="262626" w:themeColor="text1" w:themeTint="D9"/>
          <w:sz w:val="23"/>
          <w:szCs w:val="23"/>
        </w:rPr>
      </w:pPr>
    </w:p>
    <w:p w:rsidR="00EE57A1" w:rsidRDefault="00EE57A1" w:rsidP="000D2697">
      <w:pPr>
        <w:tabs>
          <w:tab w:val="left" w:pos="3261"/>
        </w:tabs>
        <w:spacing w:after="0" w:line="220" w:lineRule="atLeast"/>
        <w:jc w:val="both"/>
        <w:rPr>
          <w:rFonts w:ascii="Times New Roman" w:hAnsi="Times New Roman" w:cs="Times New Roman"/>
          <w:color w:val="262626" w:themeColor="text1" w:themeTint="D9"/>
          <w:sz w:val="23"/>
          <w:szCs w:val="23"/>
        </w:rPr>
      </w:pPr>
    </w:p>
    <w:p w:rsidR="00D21881" w:rsidRPr="00D21881" w:rsidRDefault="00D21881" w:rsidP="000D2697">
      <w:pPr>
        <w:tabs>
          <w:tab w:val="left" w:pos="3261"/>
        </w:tabs>
        <w:spacing w:after="0" w:line="220" w:lineRule="atLeast"/>
        <w:jc w:val="both"/>
        <w:rPr>
          <w:rFonts w:ascii="Times New Roman" w:hAnsi="Times New Roman" w:cs="Times New Roman"/>
          <w:color w:val="262626" w:themeColor="text1" w:themeTint="D9"/>
          <w:sz w:val="23"/>
          <w:szCs w:val="23"/>
        </w:rPr>
      </w:pPr>
      <w:bookmarkStart w:id="0" w:name="_GoBack"/>
      <w:bookmarkEnd w:id="0"/>
    </w:p>
    <w:sectPr w:rsidR="00D21881" w:rsidRPr="00D21881" w:rsidSect="00AD192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239B"/>
    <w:multiLevelType w:val="multilevel"/>
    <w:tmpl w:val="3AF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5"/>
    <w:rsid w:val="00090074"/>
    <w:rsid w:val="000D2697"/>
    <w:rsid w:val="0012344E"/>
    <w:rsid w:val="001546E9"/>
    <w:rsid w:val="001805D9"/>
    <w:rsid w:val="0021365E"/>
    <w:rsid w:val="002828BD"/>
    <w:rsid w:val="002F5F6A"/>
    <w:rsid w:val="0034696C"/>
    <w:rsid w:val="003646F0"/>
    <w:rsid w:val="00382B90"/>
    <w:rsid w:val="003C1058"/>
    <w:rsid w:val="0041482D"/>
    <w:rsid w:val="0041731F"/>
    <w:rsid w:val="00487D47"/>
    <w:rsid w:val="004A55BB"/>
    <w:rsid w:val="004F190E"/>
    <w:rsid w:val="00507B25"/>
    <w:rsid w:val="00522F46"/>
    <w:rsid w:val="005A1C24"/>
    <w:rsid w:val="006431E5"/>
    <w:rsid w:val="006755BE"/>
    <w:rsid w:val="006C4B0F"/>
    <w:rsid w:val="00714435"/>
    <w:rsid w:val="00715414"/>
    <w:rsid w:val="007F2DD4"/>
    <w:rsid w:val="008625D6"/>
    <w:rsid w:val="0090641D"/>
    <w:rsid w:val="009C4391"/>
    <w:rsid w:val="00AB704A"/>
    <w:rsid w:val="00AD1925"/>
    <w:rsid w:val="00B621FF"/>
    <w:rsid w:val="00BD74E9"/>
    <w:rsid w:val="00CD1E76"/>
    <w:rsid w:val="00CE4859"/>
    <w:rsid w:val="00D01ACC"/>
    <w:rsid w:val="00D21881"/>
    <w:rsid w:val="00D55D0C"/>
    <w:rsid w:val="00D6422A"/>
    <w:rsid w:val="00E60AD9"/>
    <w:rsid w:val="00E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6422A"/>
    <w:rPr>
      <w:color w:val="0000FF" w:themeColor="hyperlink"/>
      <w:u w:val="single"/>
    </w:rPr>
  </w:style>
  <w:style w:type="paragraph" w:customStyle="1" w:styleId="avtor">
    <w:name w:val="avtor"/>
    <w:basedOn w:val="a"/>
    <w:rsid w:val="006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6422A"/>
    <w:rPr>
      <w:color w:val="0000FF" w:themeColor="hyperlink"/>
      <w:u w:val="single"/>
    </w:rPr>
  </w:style>
  <w:style w:type="paragraph" w:customStyle="1" w:styleId="avtor">
    <w:name w:val="avtor"/>
    <w:basedOn w:val="a"/>
    <w:rsid w:val="006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03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0C6A-A74A-40CA-9604-9BF7AEB8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stepanova-m</dc:creator>
  <cp:lastModifiedBy>Мария</cp:lastModifiedBy>
  <cp:revision>7</cp:revision>
  <cp:lastPrinted>2022-03-23T18:15:00Z</cp:lastPrinted>
  <dcterms:created xsi:type="dcterms:W3CDTF">2022-03-22T18:33:00Z</dcterms:created>
  <dcterms:modified xsi:type="dcterms:W3CDTF">2022-03-23T18:17:00Z</dcterms:modified>
</cp:coreProperties>
</file>